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B2FA4" w14:textId="54F81C59" w:rsidR="002B76DC" w:rsidRPr="002B76DC" w:rsidRDefault="002B76DC" w:rsidP="00687E60">
      <w:pPr>
        <w:pBdr>
          <w:bottom w:val="single" w:sz="6" w:space="0" w:color="CCCCCC"/>
        </w:pBdr>
        <w:spacing w:before="100" w:beforeAutospacing="1" w:after="100" w:afterAutospacing="1" w:line="240" w:lineRule="auto"/>
        <w:outlineLvl w:val="0"/>
        <w:rPr>
          <w:rFonts w:ascii="Times New Roman" w:eastAsia="Times New Roman" w:hAnsi="Times New Roman"/>
          <w:kern w:val="36"/>
          <w:sz w:val="48"/>
          <w:szCs w:val="48"/>
          <w:lang w:val="en-US" w:eastAsia="el-GR"/>
        </w:rPr>
      </w:pPr>
      <w:r w:rsidRPr="002B76DC">
        <w:rPr>
          <w:rFonts w:ascii="Times New Roman" w:eastAsia="Times New Roman" w:hAnsi="Times New Roman"/>
          <w:kern w:val="36"/>
          <w:sz w:val="48"/>
          <w:szCs w:val="48"/>
          <w:lang w:eastAsia="el-GR"/>
        </w:rPr>
        <w:t>ΣΥΝΤΟΝΙΣΤΙΚΗ ΕΠΙΤΡΟΠΗ: Η ΑΥΤΟΡΡΥΘΜΙΣΗ ΤΟΥ ΕΠΑΓΓΕΛΜΑΤΟΣ ΑΠΟΤΕΛΕΙ ΚΟΚΚΙΝΗ ΓΡΑΜΜΗ ΓΙΑ ΤΟ ΔΙΚΗΓΟΡΙΚΟ ΣΩΜΑ. ΚΑΜΙΑ ΑΝΟΧΗ ΣΤΙΣ ΠΡΟΚΛΗΣΕΙΣ</w:t>
      </w:r>
    </w:p>
    <w:p w14:paraId="3EBD3206" w14:textId="133E56FC" w:rsidR="002B76DC" w:rsidRPr="002B76DC" w:rsidRDefault="002B76DC" w:rsidP="00687E60">
      <w:pPr>
        <w:shd w:val="clear" w:color="auto" w:fill="FFFFFF"/>
        <w:spacing w:after="0" w:line="240" w:lineRule="auto"/>
        <w:rPr>
          <w:rFonts w:ascii="Helvetica" w:eastAsia="Times New Roman" w:hAnsi="Helvetica" w:cs="Helvetica"/>
          <w:color w:val="404040"/>
          <w:sz w:val="24"/>
          <w:szCs w:val="24"/>
          <w:lang w:val="en-US" w:eastAsia="el-GR"/>
        </w:rPr>
      </w:pPr>
      <w:hyperlink r:id="rId4" w:history="1">
        <w:r w:rsidRPr="002B76DC">
          <w:rPr>
            <w:rFonts w:ascii="Helvetica" w:eastAsia="Times New Roman" w:hAnsi="Helvetica" w:cs="Helvetica"/>
            <w:color w:val="056FCB"/>
            <w:sz w:val="24"/>
            <w:szCs w:val="24"/>
            <w:u w:val="single"/>
            <w:lang w:eastAsia="el-GR"/>
          </w:rPr>
          <w:t>Ανακοινώσεις Συντονιστικής</w:t>
        </w:r>
      </w:hyperlink>
    </w:p>
    <w:p w14:paraId="7B34ECCA" w14:textId="2DFDCED1" w:rsidR="002B76DC" w:rsidRPr="002B76DC" w:rsidRDefault="002B76DC" w:rsidP="002B76DC">
      <w:pPr>
        <w:shd w:val="clear" w:color="auto" w:fill="FFFFFF"/>
        <w:spacing w:after="0" w:line="240" w:lineRule="auto"/>
        <w:rPr>
          <w:rFonts w:ascii="Helvetica" w:eastAsia="Times New Roman" w:hAnsi="Helvetica" w:cs="Helvetica"/>
          <w:color w:val="404040"/>
          <w:sz w:val="24"/>
          <w:szCs w:val="24"/>
          <w:lang w:val="en-US" w:eastAsia="el-GR"/>
        </w:rPr>
      </w:pPr>
      <w:r w:rsidRPr="002B76DC">
        <w:rPr>
          <w:rFonts w:ascii="Helvetica" w:eastAsia="Times New Roman" w:hAnsi="Helvetica" w:cs="Helvetica"/>
          <w:color w:val="404040"/>
          <w:sz w:val="24"/>
          <w:szCs w:val="24"/>
          <w:lang w:eastAsia="el-GR"/>
        </w:rPr>
        <w:t xml:space="preserve">18/11/2025 </w:t>
      </w:r>
    </w:p>
    <w:p w14:paraId="386CEEB4" w14:textId="01785C68" w:rsidR="002B76DC" w:rsidRPr="002B76DC" w:rsidRDefault="002B76DC" w:rsidP="002B76DC">
      <w:pPr>
        <w:shd w:val="clear" w:color="auto" w:fill="FFFFFF"/>
        <w:spacing w:before="100" w:beforeAutospacing="1" w:after="100" w:afterAutospacing="1" w:line="240" w:lineRule="auto"/>
        <w:rPr>
          <w:rFonts w:ascii="Helvetica" w:eastAsia="Times New Roman" w:hAnsi="Helvetica" w:cs="Helvetica"/>
          <w:color w:val="404040"/>
          <w:sz w:val="24"/>
          <w:szCs w:val="24"/>
          <w:lang w:eastAsia="el-GR"/>
        </w:rPr>
      </w:pPr>
      <w:r w:rsidRPr="002B76DC">
        <w:rPr>
          <w:rFonts w:ascii="Helvetica" w:eastAsia="Times New Roman" w:hAnsi="Helvetica" w:cs="Helvetica"/>
          <w:color w:val="404040"/>
          <w:sz w:val="24"/>
          <w:szCs w:val="24"/>
          <w:lang w:eastAsia="el-GR"/>
        </w:rPr>
        <w:t>Η Συντονιστική Επιτροπή της Ολομέλειας των Προέδρων των Δικηγορικών Συλλόγων Ελλάδος, που συνεδρίασε εκτάκτως στις 17.11.2025, με αφορμή τις δηλώσεις του Προέδρου της Ένωσης Δικαστών και</w:t>
      </w:r>
      <w:r w:rsidRPr="002B76DC">
        <w:rPr>
          <w:rFonts w:ascii="Helvetica" w:eastAsia="Times New Roman" w:hAnsi="Helvetica" w:cs="Helvetica"/>
          <w:color w:val="404040"/>
          <w:sz w:val="24"/>
          <w:szCs w:val="24"/>
          <w:lang w:eastAsia="el-GR"/>
        </w:rPr>
        <w:br/>
        <w:t>Εισαγγελέων, εξέδωσε την ακόλουθη ανακοίνωση:</w:t>
      </w:r>
    </w:p>
    <w:p w14:paraId="460E49D4" w14:textId="77777777" w:rsidR="002B76DC" w:rsidRPr="002B76DC" w:rsidRDefault="002B76DC" w:rsidP="002B76DC">
      <w:pPr>
        <w:shd w:val="clear" w:color="auto" w:fill="FFFFFF"/>
        <w:spacing w:before="100" w:beforeAutospacing="1" w:after="100" w:afterAutospacing="1" w:line="240" w:lineRule="auto"/>
        <w:rPr>
          <w:rFonts w:ascii="Helvetica" w:eastAsia="Times New Roman" w:hAnsi="Helvetica" w:cs="Helvetica"/>
          <w:color w:val="404040"/>
          <w:sz w:val="24"/>
          <w:szCs w:val="24"/>
          <w:lang w:eastAsia="el-GR"/>
        </w:rPr>
      </w:pPr>
      <w:r w:rsidRPr="002B76DC">
        <w:rPr>
          <w:rFonts w:ascii="Helvetica" w:eastAsia="Times New Roman" w:hAnsi="Helvetica" w:cs="Helvetica"/>
          <w:color w:val="404040"/>
          <w:sz w:val="24"/>
          <w:szCs w:val="24"/>
          <w:lang w:eastAsia="el-GR"/>
        </w:rPr>
        <w:t xml:space="preserve">Η Συντονιστική Επιτροπή αποδοκιμάζει με τον πλέον κατηγορηματικό και απόλυτο τρόπο τη συστηματική </w:t>
      </w:r>
      <w:proofErr w:type="spellStart"/>
      <w:r w:rsidRPr="002B76DC">
        <w:rPr>
          <w:rFonts w:ascii="Helvetica" w:eastAsia="Times New Roman" w:hAnsi="Helvetica" w:cs="Helvetica"/>
          <w:color w:val="404040"/>
          <w:sz w:val="24"/>
          <w:szCs w:val="24"/>
          <w:lang w:eastAsia="el-GR"/>
        </w:rPr>
        <w:t>στοχοποίηση</w:t>
      </w:r>
      <w:proofErr w:type="spellEnd"/>
      <w:r w:rsidRPr="002B76DC">
        <w:rPr>
          <w:rFonts w:ascii="Helvetica" w:eastAsia="Times New Roman" w:hAnsi="Helvetica" w:cs="Helvetica"/>
          <w:color w:val="404040"/>
          <w:sz w:val="24"/>
          <w:szCs w:val="24"/>
          <w:lang w:eastAsia="el-GR"/>
        </w:rPr>
        <w:t xml:space="preserve"> του δικηγορικού σώματος από τον Πρόεδρο της </w:t>
      </w:r>
      <w:proofErr w:type="spellStart"/>
      <w:r w:rsidRPr="002B76DC">
        <w:rPr>
          <w:rFonts w:ascii="Helvetica" w:eastAsia="Times New Roman" w:hAnsi="Helvetica" w:cs="Helvetica"/>
          <w:color w:val="404040"/>
          <w:sz w:val="24"/>
          <w:szCs w:val="24"/>
          <w:lang w:eastAsia="el-GR"/>
        </w:rPr>
        <w:t>ΕνΔΕ</w:t>
      </w:r>
      <w:proofErr w:type="spellEnd"/>
      <w:r w:rsidRPr="002B76DC">
        <w:rPr>
          <w:rFonts w:ascii="Helvetica" w:eastAsia="Times New Roman" w:hAnsi="Helvetica" w:cs="Helvetica"/>
          <w:color w:val="404040"/>
          <w:sz w:val="24"/>
          <w:szCs w:val="24"/>
          <w:lang w:eastAsia="el-GR"/>
        </w:rPr>
        <w:t xml:space="preserve"> και την εκ νέου απόπειρά του να παρέμβει στη δικαιοδοτική πειθαρχική λειτουργία των Δικηγορικών Συλλόγων παραβιάζοντας την αυτοτέλεια και την ανεξαρτησίας τους.</w:t>
      </w:r>
    </w:p>
    <w:p w14:paraId="2D332D13" w14:textId="77777777" w:rsidR="002B76DC" w:rsidRPr="002B76DC" w:rsidRDefault="002B76DC" w:rsidP="002B76DC">
      <w:pPr>
        <w:shd w:val="clear" w:color="auto" w:fill="FFFFFF"/>
        <w:spacing w:before="100" w:beforeAutospacing="1" w:after="100" w:afterAutospacing="1" w:line="240" w:lineRule="auto"/>
        <w:rPr>
          <w:rFonts w:ascii="Helvetica" w:eastAsia="Times New Roman" w:hAnsi="Helvetica" w:cs="Helvetica"/>
          <w:color w:val="404040"/>
          <w:sz w:val="24"/>
          <w:szCs w:val="24"/>
          <w:lang w:eastAsia="el-GR"/>
        </w:rPr>
      </w:pPr>
      <w:r w:rsidRPr="002B76DC">
        <w:rPr>
          <w:rFonts w:ascii="Helvetica" w:eastAsia="Times New Roman" w:hAnsi="Helvetica" w:cs="Helvetica"/>
          <w:color w:val="404040"/>
          <w:sz w:val="24"/>
          <w:szCs w:val="24"/>
          <w:lang w:eastAsia="el-GR"/>
        </w:rPr>
        <w:t> </w:t>
      </w:r>
    </w:p>
    <w:p w14:paraId="1F54EA53" w14:textId="77777777" w:rsidR="002B76DC" w:rsidRPr="002B76DC" w:rsidRDefault="002B76DC" w:rsidP="002B76DC">
      <w:pPr>
        <w:shd w:val="clear" w:color="auto" w:fill="FFFFFF"/>
        <w:spacing w:before="100" w:beforeAutospacing="1" w:after="100" w:afterAutospacing="1" w:line="240" w:lineRule="auto"/>
        <w:rPr>
          <w:rFonts w:ascii="Helvetica" w:eastAsia="Times New Roman" w:hAnsi="Helvetica" w:cs="Helvetica"/>
          <w:color w:val="404040"/>
          <w:sz w:val="24"/>
          <w:szCs w:val="24"/>
          <w:lang w:eastAsia="el-GR"/>
        </w:rPr>
      </w:pPr>
      <w:r w:rsidRPr="002B76DC">
        <w:rPr>
          <w:rFonts w:ascii="Helvetica" w:eastAsia="Times New Roman" w:hAnsi="Helvetica" w:cs="Helvetica"/>
          <w:color w:val="404040"/>
          <w:sz w:val="24"/>
          <w:szCs w:val="24"/>
          <w:lang w:eastAsia="el-GR"/>
        </w:rPr>
        <w:t xml:space="preserve">Ο Πρόεδρος της </w:t>
      </w:r>
      <w:proofErr w:type="spellStart"/>
      <w:r w:rsidRPr="002B76DC">
        <w:rPr>
          <w:rFonts w:ascii="Helvetica" w:eastAsia="Times New Roman" w:hAnsi="Helvetica" w:cs="Helvetica"/>
          <w:color w:val="404040"/>
          <w:sz w:val="24"/>
          <w:szCs w:val="24"/>
          <w:lang w:eastAsia="el-GR"/>
        </w:rPr>
        <w:t>ΕνΔΕ</w:t>
      </w:r>
      <w:proofErr w:type="spellEnd"/>
      <w:r w:rsidRPr="002B76DC">
        <w:rPr>
          <w:rFonts w:ascii="Helvetica" w:eastAsia="Times New Roman" w:hAnsi="Helvetica" w:cs="Helvetica"/>
          <w:color w:val="404040"/>
          <w:sz w:val="24"/>
          <w:szCs w:val="24"/>
          <w:lang w:eastAsia="el-GR"/>
        </w:rPr>
        <w:t xml:space="preserve"> μας έχει συνηθίσει ιδίως το τελευταίο διάστημα να αποστέλλει συστηματικά πειθαρχικές αναφορές κατά δικηγόρων, καθ’ υποκατάσταση δικαστικών συνθέσεων και οργάνων, να εκδίδει</w:t>
      </w:r>
      <w:r w:rsidRPr="002B76DC">
        <w:rPr>
          <w:rFonts w:ascii="Helvetica" w:eastAsia="Times New Roman" w:hAnsi="Helvetica" w:cs="Helvetica"/>
          <w:color w:val="404040"/>
          <w:sz w:val="24"/>
          <w:szCs w:val="24"/>
          <w:lang w:eastAsia="el-GR"/>
        </w:rPr>
        <w:br/>
        <w:t xml:space="preserve">ανακοινώσεις με </w:t>
      </w:r>
      <w:proofErr w:type="spellStart"/>
      <w:r w:rsidRPr="002B76DC">
        <w:rPr>
          <w:rFonts w:ascii="Helvetica" w:eastAsia="Times New Roman" w:hAnsi="Helvetica" w:cs="Helvetica"/>
          <w:color w:val="404040"/>
          <w:sz w:val="24"/>
          <w:szCs w:val="24"/>
          <w:lang w:eastAsia="el-GR"/>
        </w:rPr>
        <w:t>πηχαίους</w:t>
      </w:r>
      <w:proofErr w:type="spellEnd"/>
      <w:r w:rsidRPr="002B76DC">
        <w:rPr>
          <w:rFonts w:ascii="Helvetica" w:eastAsia="Times New Roman" w:hAnsi="Helvetica" w:cs="Helvetica"/>
          <w:color w:val="404040"/>
          <w:sz w:val="24"/>
          <w:szCs w:val="24"/>
          <w:lang w:eastAsia="el-GR"/>
        </w:rPr>
        <w:t xml:space="preserve"> τίτλους και να κάνει υποδείξεις και μάλιστα με τρόπο που δεν συνάδει στο ύφος δικαστικού λειτουργού. Η πρόσφατη δε, θέση του, περί υποκατάστασης της πειθαρχικής δικαιοδοσίας των</w:t>
      </w:r>
      <w:r w:rsidRPr="002B76DC">
        <w:rPr>
          <w:rFonts w:ascii="Helvetica" w:eastAsia="Times New Roman" w:hAnsi="Helvetica" w:cs="Helvetica"/>
          <w:color w:val="404040"/>
          <w:sz w:val="24"/>
          <w:szCs w:val="24"/>
          <w:lang w:eastAsia="el-GR"/>
        </w:rPr>
        <w:br/>
        <w:t>δικηγορικών συλλόγων από «δικαστικά όργανα» έχει ξεπεράσει κάθε προηγούμενο.</w:t>
      </w:r>
      <w:r w:rsidRPr="002B76DC">
        <w:rPr>
          <w:rFonts w:ascii="Helvetica" w:eastAsia="Times New Roman" w:hAnsi="Helvetica" w:cs="Helvetica"/>
          <w:color w:val="404040"/>
          <w:sz w:val="24"/>
          <w:szCs w:val="24"/>
          <w:lang w:eastAsia="el-GR"/>
        </w:rPr>
        <w:br/>
        <w:t>Είναι προφανές ότι οι άνω δηλώσεις του για τη δικαιοδοσία των Πειθαρχικών Συμβουλίων των Δικηγορικών Συλλόγων βρίσκονται σε ευθεία αντίθεση με την πρόσφατα υπογραφείσα από τη χώρα μας διεθνή σύμβαση για την προστασία του δικηγορικού επαγγέλματος </w:t>
      </w:r>
      <w:hyperlink r:id="rId5" w:history="1">
        <w:r w:rsidRPr="002B76DC">
          <w:rPr>
            <w:rFonts w:ascii="Helvetica" w:eastAsia="Times New Roman" w:hAnsi="Helvetica" w:cs="Helvetica"/>
            <w:color w:val="056FCB"/>
            <w:sz w:val="24"/>
            <w:szCs w:val="24"/>
            <w:u w:val="single"/>
            <w:lang w:eastAsia="el-GR"/>
          </w:rPr>
          <w:t>https://tinyurl.com/me37cnfv</w:t>
        </w:r>
      </w:hyperlink>
      <w:r w:rsidRPr="002B76DC">
        <w:rPr>
          <w:rFonts w:ascii="Helvetica" w:eastAsia="Times New Roman" w:hAnsi="Helvetica" w:cs="Helvetica"/>
          <w:color w:val="404040"/>
          <w:sz w:val="24"/>
          <w:szCs w:val="24"/>
          <w:lang w:eastAsia="el-GR"/>
        </w:rPr>
        <w:t> </w:t>
      </w:r>
      <w:r w:rsidRPr="002B76DC">
        <w:rPr>
          <w:rFonts w:ascii="Helvetica" w:eastAsia="Times New Roman" w:hAnsi="Helvetica" w:cs="Helvetica"/>
          <w:color w:val="404040"/>
          <w:sz w:val="24"/>
          <w:szCs w:val="24"/>
          <w:lang w:eastAsia="el-GR"/>
        </w:rPr>
        <w:br/>
        <w:t xml:space="preserve">Η επαναλαμβανόμενη, κατά τα άνω , συμπεριφορά του Προέδρου της </w:t>
      </w:r>
      <w:proofErr w:type="spellStart"/>
      <w:r w:rsidRPr="002B76DC">
        <w:rPr>
          <w:rFonts w:ascii="Helvetica" w:eastAsia="Times New Roman" w:hAnsi="Helvetica" w:cs="Helvetica"/>
          <w:color w:val="404040"/>
          <w:sz w:val="24"/>
          <w:szCs w:val="24"/>
          <w:lang w:eastAsia="el-GR"/>
        </w:rPr>
        <w:t>ΕνΔΕ</w:t>
      </w:r>
      <w:proofErr w:type="spellEnd"/>
      <w:r w:rsidRPr="002B76DC">
        <w:rPr>
          <w:rFonts w:ascii="Helvetica" w:eastAsia="Times New Roman" w:hAnsi="Helvetica" w:cs="Helvetica"/>
          <w:color w:val="404040"/>
          <w:sz w:val="24"/>
          <w:szCs w:val="24"/>
          <w:lang w:eastAsia="el-GR"/>
        </w:rPr>
        <w:t xml:space="preserve"> εις βάρος του δικηγορικού σώματος, δυναμιτίζει αδικαιολόγητα τις σχέσεις λειτουργών και συλλειτουργών της Δικαιοσύνης και δημιουργεί επικίνδυνες συνθήκες για τη λειτουργία και την απονομή της Δικαιοσύνης.</w:t>
      </w:r>
      <w:r w:rsidRPr="002B76DC">
        <w:rPr>
          <w:rFonts w:ascii="Helvetica" w:eastAsia="Times New Roman" w:hAnsi="Helvetica" w:cs="Helvetica"/>
          <w:color w:val="404040"/>
          <w:sz w:val="24"/>
          <w:szCs w:val="24"/>
          <w:lang w:eastAsia="el-GR"/>
        </w:rPr>
        <w:br/>
        <w:t>Αντιλαμβανόμαστε ότι ενοχλεί ιδιαίτερα η τεκμηριωμένη κριτική του δικηγορικού σώματος για τη λειτουργία της Δικαιοσύνης, για την ορθή λειτουργία της Δικαιοσύνης, για τις καθυστερήσεις στην έκδοση αποφάσεων,</w:t>
      </w:r>
      <w:r w:rsidRPr="002B76DC">
        <w:rPr>
          <w:rFonts w:ascii="Helvetica" w:eastAsia="Times New Roman" w:hAnsi="Helvetica" w:cs="Helvetica"/>
          <w:color w:val="404040"/>
          <w:sz w:val="24"/>
          <w:szCs w:val="24"/>
          <w:lang w:eastAsia="el-GR"/>
        </w:rPr>
        <w:br/>
        <w:t>για την ποιότητα συγκεκριμένων δικαστικών αποφάσεων, για την αναποτελεσματικότητα του θεσμού της Επιθεώρησης.</w:t>
      </w:r>
      <w:r w:rsidRPr="002B76DC">
        <w:rPr>
          <w:rFonts w:ascii="Helvetica" w:eastAsia="Times New Roman" w:hAnsi="Helvetica" w:cs="Helvetica"/>
          <w:color w:val="404040"/>
          <w:sz w:val="24"/>
          <w:szCs w:val="24"/>
          <w:lang w:eastAsia="el-GR"/>
        </w:rPr>
        <w:br/>
      </w:r>
      <w:r w:rsidRPr="002B76DC">
        <w:rPr>
          <w:rFonts w:ascii="Helvetica" w:eastAsia="Times New Roman" w:hAnsi="Helvetica" w:cs="Helvetica"/>
          <w:color w:val="404040"/>
          <w:sz w:val="24"/>
          <w:szCs w:val="24"/>
          <w:lang w:eastAsia="el-GR"/>
        </w:rPr>
        <w:lastRenderedPageBreak/>
        <w:t>Η δημόσια αυτή κριτική αποτελεί δικαίωμα και υποχρέωση του δικηγόρου και των θεσμικών οργάνων του δικηγορικού σώματος και είναι επιβεβλημένη. Εμπίπτει στον σκληρό πυρήνα του δικαιώματος στην ελεύθερη</w:t>
      </w:r>
      <w:r w:rsidRPr="002B76DC">
        <w:rPr>
          <w:rFonts w:ascii="Helvetica" w:eastAsia="Times New Roman" w:hAnsi="Helvetica" w:cs="Helvetica"/>
          <w:color w:val="404040"/>
          <w:sz w:val="24"/>
          <w:szCs w:val="24"/>
          <w:lang w:eastAsia="el-GR"/>
        </w:rPr>
        <w:br/>
        <w:t>έκφραση και σε λυσιτελή δικαστική προστασία και αποτελεί ταυτόχρονα απαραίτητο στοιχείο της δημοκρατικής λειτουργίας.</w:t>
      </w:r>
    </w:p>
    <w:p w14:paraId="17AE4361" w14:textId="77777777" w:rsidR="002B76DC" w:rsidRPr="002B76DC" w:rsidRDefault="002B76DC" w:rsidP="002B76DC">
      <w:pPr>
        <w:shd w:val="clear" w:color="auto" w:fill="FFFFFF"/>
        <w:spacing w:before="100" w:beforeAutospacing="1" w:after="100" w:afterAutospacing="1" w:line="240" w:lineRule="auto"/>
        <w:rPr>
          <w:rFonts w:ascii="Helvetica" w:eastAsia="Times New Roman" w:hAnsi="Helvetica" w:cs="Helvetica"/>
          <w:color w:val="404040"/>
          <w:sz w:val="24"/>
          <w:szCs w:val="24"/>
          <w:lang w:eastAsia="el-GR"/>
        </w:rPr>
      </w:pPr>
      <w:r w:rsidRPr="002B76DC">
        <w:rPr>
          <w:rFonts w:ascii="Helvetica" w:eastAsia="Times New Roman" w:hAnsi="Helvetica" w:cs="Helvetica"/>
          <w:color w:val="404040"/>
          <w:sz w:val="24"/>
          <w:szCs w:val="24"/>
          <w:lang w:eastAsia="el-GR"/>
        </w:rPr>
        <w:t xml:space="preserve">Οι δικαστικές αποφάσεις και συμπεριφορές δεν βρίσκονται στο απυρόβλητο. Και οι </w:t>
      </w:r>
      <w:proofErr w:type="spellStart"/>
      <w:r w:rsidRPr="002B76DC">
        <w:rPr>
          <w:rFonts w:ascii="Helvetica" w:eastAsia="Times New Roman" w:hAnsi="Helvetica" w:cs="Helvetica"/>
          <w:color w:val="404040"/>
          <w:sz w:val="24"/>
          <w:szCs w:val="24"/>
          <w:lang w:eastAsia="el-GR"/>
        </w:rPr>
        <w:t>κρίνοντες</w:t>
      </w:r>
      <w:proofErr w:type="spellEnd"/>
      <w:r w:rsidRPr="002B76DC">
        <w:rPr>
          <w:rFonts w:ascii="Helvetica" w:eastAsia="Times New Roman" w:hAnsi="Helvetica" w:cs="Helvetica"/>
          <w:color w:val="404040"/>
          <w:sz w:val="24"/>
          <w:szCs w:val="24"/>
          <w:lang w:eastAsia="el-GR"/>
        </w:rPr>
        <w:t>, κρίνονται.</w:t>
      </w:r>
      <w:r w:rsidRPr="002B76DC">
        <w:rPr>
          <w:rFonts w:ascii="Helvetica" w:eastAsia="Times New Roman" w:hAnsi="Helvetica" w:cs="Helvetica"/>
          <w:color w:val="404040"/>
          <w:sz w:val="24"/>
          <w:szCs w:val="24"/>
          <w:lang w:eastAsia="el-GR"/>
        </w:rPr>
        <w:br/>
        <w:t xml:space="preserve">Ο Πρόεδρος της </w:t>
      </w:r>
      <w:proofErr w:type="spellStart"/>
      <w:r w:rsidRPr="002B76DC">
        <w:rPr>
          <w:rFonts w:ascii="Helvetica" w:eastAsia="Times New Roman" w:hAnsi="Helvetica" w:cs="Helvetica"/>
          <w:color w:val="404040"/>
          <w:sz w:val="24"/>
          <w:szCs w:val="24"/>
          <w:lang w:eastAsia="el-GR"/>
        </w:rPr>
        <w:t>ΕνΔΕ</w:t>
      </w:r>
      <w:proofErr w:type="spellEnd"/>
      <w:r w:rsidRPr="002B76DC">
        <w:rPr>
          <w:rFonts w:ascii="Helvetica" w:eastAsia="Times New Roman" w:hAnsi="Helvetica" w:cs="Helvetica"/>
          <w:color w:val="404040"/>
          <w:sz w:val="24"/>
          <w:szCs w:val="24"/>
          <w:lang w:eastAsia="el-GR"/>
        </w:rPr>
        <w:t xml:space="preserve"> ας αναζητήσει στα του οίκου του πραγματικές αιτίες της εκτεταμένης δυσπιστίας και αμφισβήτησης των πολιτών προς το θεσμό της Δικαιοσύνης στη χώρα μας, όπως αποδεικνύουν επίσημες έρευνες και στοιχεία.</w:t>
      </w:r>
      <w:r w:rsidRPr="002B76DC">
        <w:rPr>
          <w:rFonts w:ascii="Helvetica" w:eastAsia="Times New Roman" w:hAnsi="Helvetica" w:cs="Helvetica"/>
          <w:color w:val="404040"/>
          <w:sz w:val="24"/>
          <w:szCs w:val="24"/>
          <w:lang w:eastAsia="el-GR"/>
        </w:rPr>
        <w:br/>
        <w:t xml:space="preserve">Καλό θα ήταν να ενημερώσει τον Ελληνικό λαό, στο όνομα του οποίου απονέμεται η Δικαιοσύνη, για τη θεσμική ενάργεια και παρέμβαση της </w:t>
      </w:r>
      <w:proofErr w:type="spellStart"/>
      <w:r w:rsidRPr="002B76DC">
        <w:rPr>
          <w:rFonts w:ascii="Helvetica" w:eastAsia="Times New Roman" w:hAnsi="Helvetica" w:cs="Helvetica"/>
          <w:color w:val="404040"/>
          <w:sz w:val="24"/>
          <w:szCs w:val="24"/>
          <w:lang w:eastAsia="el-GR"/>
        </w:rPr>
        <w:t>ΕνΔΕ</w:t>
      </w:r>
      <w:proofErr w:type="spellEnd"/>
      <w:r w:rsidRPr="002B76DC">
        <w:rPr>
          <w:rFonts w:ascii="Helvetica" w:eastAsia="Times New Roman" w:hAnsi="Helvetica" w:cs="Helvetica"/>
          <w:color w:val="404040"/>
          <w:sz w:val="24"/>
          <w:szCs w:val="24"/>
          <w:lang w:eastAsia="el-GR"/>
        </w:rPr>
        <w:t xml:space="preserve"> σε σχέση με την ταχύτητα και την ποιότητα των δικαστικών αποφάσεων που ταλανίζουν διαδίκους σε μακρόσυρτες δικαστικές διαδικασίες.</w:t>
      </w:r>
    </w:p>
    <w:p w14:paraId="135B8FD2" w14:textId="77777777" w:rsidR="002B76DC" w:rsidRPr="002B76DC" w:rsidRDefault="002B76DC" w:rsidP="002B76DC">
      <w:pPr>
        <w:shd w:val="clear" w:color="auto" w:fill="FFFFFF"/>
        <w:spacing w:before="100" w:beforeAutospacing="1" w:after="100" w:afterAutospacing="1" w:line="240" w:lineRule="auto"/>
        <w:rPr>
          <w:rFonts w:ascii="Helvetica" w:eastAsia="Times New Roman" w:hAnsi="Helvetica" w:cs="Helvetica"/>
          <w:color w:val="404040"/>
          <w:sz w:val="24"/>
          <w:szCs w:val="24"/>
          <w:lang w:eastAsia="el-GR"/>
        </w:rPr>
      </w:pPr>
      <w:r w:rsidRPr="002B76DC">
        <w:rPr>
          <w:rFonts w:ascii="Helvetica" w:eastAsia="Times New Roman" w:hAnsi="Helvetica" w:cs="Helvetica"/>
          <w:color w:val="404040"/>
          <w:sz w:val="24"/>
          <w:szCs w:val="24"/>
          <w:lang w:eastAsia="el-GR"/>
        </w:rPr>
        <w:t>. Ενδεικτικά αναφέρουμε:</w:t>
      </w:r>
      <w:r w:rsidRPr="002B76DC">
        <w:rPr>
          <w:rFonts w:ascii="Helvetica" w:eastAsia="Times New Roman" w:hAnsi="Helvetica" w:cs="Helvetica"/>
          <w:color w:val="404040"/>
          <w:sz w:val="24"/>
          <w:szCs w:val="24"/>
          <w:lang w:eastAsia="el-GR"/>
        </w:rPr>
        <w:br/>
        <w:t>-Τις εκατοντάδες καταδίκες της Ελλάδος από το Ευρωπαϊκό Δικαστήριο Ανθρωπίνων Δικαιωμάτων για δικαστικές αποφάσεις που εκδόθηκαν κατά παράβαση της ΕΣΔΑ και για τις οποίες υποχρεώθηκε η χώρα μας και κατ’ επέκταση οι πολίτες να καταβάλλουν τεράστια ποσά σε διαδίκους . Και βέβαια, δεν γνωρίζουμε εάν οι δικαστές που εξέδωσαν τις σχετικές αποφάσεις υπέστησαν κάποια κύρωση, πειθαρχική ή άλλη ή συνέχισαν ευδοκίμως- προαγόμενοι την υπηρεσία τους.</w:t>
      </w:r>
      <w:r w:rsidRPr="002B76DC">
        <w:rPr>
          <w:rFonts w:ascii="Helvetica" w:eastAsia="Times New Roman" w:hAnsi="Helvetica" w:cs="Helvetica"/>
          <w:color w:val="404040"/>
          <w:sz w:val="24"/>
          <w:szCs w:val="24"/>
          <w:lang w:eastAsia="el-GR"/>
        </w:rPr>
        <w:br/>
        <w:t xml:space="preserve">- Σειρά υποθέσεων που είδαν το φως της δημοσιότητας και απασχόλησαν την κοινή γνώμη (ΕΔΔΑ για Γ. </w:t>
      </w:r>
      <w:proofErr w:type="spellStart"/>
      <w:r w:rsidRPr="002B76DC">
        <w:rPr>
          <w:rFonts w:ascii="Helvetica" w:eastAsia="Times New Roman" w:hAnsi="Helvetica" w:cs="Helvetica"/>
          <w:color w:val="404040"/>
          <w:sz w:val="24"/>
          <w:szCs w:val="24"/>
          <w:lang w:eastAsia="el-GR"/>
        </w:rPr>
        <w:t>Τσατάνη</w:t>
      </w:r>
      <w:proofErr w:type="spellEnd"/>
      <w:r w:rsidRPr="002B76DC">
        <w:rPr>
          <w:rFonts w:ascii="Helvetica" w:eastAsia="Times New Roman" w:hAnsi="Helvetica" w:cs="Helvetica"/>
          <w:color w:val="404040"/>
          <w:sz w:val="24"/>
          <w:szCs w:val="24"/>
          <w:lang w:eastAsia="el-GR"/>
        </w:rPr>
        <w:t>, δικαστική διερεύνηση ΕΥΠ στην περίπτωση υποκλοπών, παρεμβάσεις ηγεσίας ΑΠ, ποινική δίωξη</w:t>
      </w:r>
      <w:r w:rsidRPr="002B76DC">
        <w:rPr>
          <w:rFonts w:ascii="Helvetica" w:eastAsia="Times New Roman" w:hAnsi="Helvetica" w:cs="Helvetica"/>
          <w:color w:val="404040"/>
          <w:sz w:val="24"/>
          <w:szCs w:val="24"/>
          <w:lang w:eastAsia="el-GR"/>
        </w:rPr>
        <w:br/>
        <w:t xml:space="preserve">κατά δικηγόρων, κατά την άσκηση του λειτουργήματός τους, υποθέσεις δανειοληπτών με </w:t>
      </w:r>
      <w:proofErr w:type="spellStart"/>
      <w:r w:rsidRPr="002B76DC">
        <w:rPr>
          <w:rFonts w:ascii="Helvetica" w:eastAsia="Times New Roman" w:hAnsi="Helvetica" w:cs="Helvetica"/>
          <w:color w:val="404040"/>
          <w:sz w:val="24"/>
          <w:szCs w:val="24"/>
          <w:lang w:eastAsia="el-GR"/>
        </w:rPr>
        <w:t>funds</w:t>
      </w:r>
      <w:proofErr w:type="spellEnd"/>
      <w:r w:rsidRPr="002B76DC">
        <w:rPr>
          <w:rFonts w:ascii="Helvetica" w:eastAsia="Times New Roman" w:hAnsi="Helvetica" w:cs="Helvetica"/>
          <w:color w:val="404040"/>
          <w:sz w:val="24"/>
          <w:szCs w:val="24"/>
          <w:lang w:eastAsia="el-GR"/>
        </w:rPr>
        <w:t xml:space="preserve"> </w:t>
      </w:r>
      <w:proofErr w:type="spellStart"/>
      <w:r w:rsidRPr="002B76DC">
        <w:rPr>
          <w:rFonts w:ascii="Helvetica" w:eastAsia="Times New Roman" w:hAnsi="Helvetica" w:cs="Helvetica"/>
          <w:color w:val="404040"/>
          <w:sz w:val="24"/>
          <w:szCs w:val="24"/>
          <w:lang w:eastAsia="el-GR"/>
        </w:rPr>
        <w:t>κλπ</w:t>
      </w:r>
      <w:proofErr w:type="spellEnd"/>
      <w:r w:rsidRPr="002B76DC">
        <w:rPr>
          <w:rFonts w:ascii="Helvetica" w:eastAsia="Times New Roman" w:hAnsi="Helvetica" w:cs="Helvetica"/>
          <w:color w:val="404040"/>
          <w:sz w:val="24"/>
          <w:szCs w:val="24"/>
          <w:lang w:eastAsia="el-GR"/>
        </w:rPr>
        <w:t>)</w:t>
      </w:r>
      <w:r w:rsidRPr="002B76DC">
        <w:rPr>
          <w:rFonts w:ascii="Helvetica" w:eastAsia="Times New Roman" w:hAnsi="Helvetica" w:cs="Helvetica"/>
          <w:color w:val="404040"/>
          <w:sz w:val="24"/>
          <w:szCs w:val="24"/>
          <w:lang w:eastAsia="el-GR"/>
        </w:rPr>
        <w:br/>
        <w:t xml:space="preserve">Θεωρούμε ότι οι απόψεις του Προέδρου της </w:t>
      </w:r>
      <w:proofErr w:type="spellStart"/>
      <w:r w:rsidRPr="002B76DC">
        <w:rPr>
          <w:rFonts w:ascii="Helvetica" w:eastAsia="Times New Roman" w:hAnsi="Helvetica" w:cs="Helvetica"/>
          <w:color w:val="404040"/>
          <w:sz w:val="24"/>
          <w:szCs w:val="24"/>
          <w:lang w:eastAsia="el-GR"/>
        </w:rPr>
        <w:t>ΕνΔΕ</w:t>
      </w:r>
      <w:proofErr w:type="spellEnd"/>
      <w:r w:rsidRPr="002B76DC">
        <w:rPr>
          <w:rFonts w:ascii="Helvetica" w:eastAsia="Times New Roman" w:hAnsi="Helvetica" w:cs="Helvetica"/>
          <w:color w:val="404040"/>
          <w:sz w:val="24"/>
          <w:szCs w:val="24"/>
          <w:lang w:eastAsia="el-GR"/>
        </w:rPr>
        <w:t xml:space="preserve"> δεν απηχούν τις απόψεις της πλειοψηφίας των δικαστικών και εισαγγελικών λειτουργών, που ασκούν το λειτούργημά τους υπό ιδιαίτερα δύσκολες συνθήκες.</w:t>
      </w:r>
      <w:r w:rsidRPr="002B76DC">
        <w:rPr>
          <w:rFonts w:ascii="Helvetica" w:eastAsia="Times New Roman" w:hAnsi="Helvetica" w:cs="Helvetica"/>
          <w:color w:val="404040"/>
          <w:sz w:val="24"/>
          <w:szCs w:val="24"/>
          <w:lang w:eastAsia="el-GR"/>
        </w:rPr>
        <w:br/>
        <w:t>Η Συντονιστική Επιτροπή επισημαίνει προς κάθε κατεύθυνση ότι η προάσπιση της ανεξαρτησίας και της αυτοτέλειας των δικηγορικών Συλλόγων, η διαφύλαξη του κύρους και της αξιοπρέπειας των δικηγόρων και το δικαίωμα σε αυτορρύθμιση είναι αδιαπραγμάτευτα.</w:t>
      </w:r>
      <w:r w:rsidRPr="002B76DC">
        <w:rPr>
          <w:rFonts w:ascii="Helvetica" w:eastAsia="Times New Roman" w:hAnsi="Helvetica" w:cs="Helvetica"/>
          <w:color w:val="404040"/>
          <w:sz w:val="24"/>
          <w:szCs w:val="24"/>
          <w:lang w:eastAsia="el-GR"/>
        </w:rPr>
        <w:br/>
        <w:t>Το δικηγορικό σώμα δεν χρειάζεται υποδείξεις για να επιτελέσει το θεσμικό του έργο. Όποιες συμπεριφορές καταγγέλλονται σε βάρος δικηγόρων ελέγχονται , μέσω των προβλεπόμενων θεσμικών διαδικασιών.</w:t>
      </w:r>
      <w:r w:rsidRPr="002B76DC">
        <w:rPr>
          <w:rFonts w:ascii="Helvetica" w:eastAsia="Times New Roman" w:hAnsi="Helvetica" w:cs="Helvetica"/>
          <w:color w:val="404040"/>
          <w:sz w:val="24"/>
          <w:szCs w:val="24"/>
          <w:lang w:eastAsia="el-GR"/>
        </w:rPr>
        <w:br/>
        <w:t>Θα πρέπει να γίνει κατανοητό από ορισμένους ότι ο σεβασμός στο θεσμικό έργο του δικηγόρου, ως συλλειτουργού της Δικαιοσύνης αποτελεί αναγκαίο όρο για την λυσιτελή λειτουργία της και την ορθή και ταχεία απονομή της. Η θεσμοθέτηση κοινού Κώδικα Δεοντολογίας που θα διέπει τις σχέσεις δικηγόρων και δικαστικών και εισαγγελικών λειτουργών- πρόταση που έχει υποβάλει εδώ και καιρό η Ολομέλεια και παραμένει αναπάντητη- καθίσταται αναγκαία παρά ποτέ.</w:t>
      </w:r>
    </w:p>
    <w:p w14:paraId="3AA92BE1" w14:textId="77777777" w:rsidR="002B76DC" w:rsidRPr="002B76DC" w:rsidRDefault="002B76DC" w:rsidP="002B76DC">
      <w:pPr>
        <w:shd w:val="clear" w:color="auto" w:fill="FFFFFF"/>
        <w:spacing w:after="0" w:line="240" w:lineRule="auto"/>
        <w:rPr>
          <w:rFonts w:ascii="Helvetica" w:eastAsia="Times New Roman" w:hAnsi="Helvetica" w:cs="Helvetica"/>
          <w:color w:val="404040"/>
          <w:sz w:val="24"/>
          <w:szCs w:val="24"/>
          <w:lang w:eastAsia="el-GR"/>
        </w:rPr>
      </w:pPr>
      <w:r w:rsidRPr="002B76DC">
        <w:rPr>
          <w:rFonts w:ascii="Helvetica" w:eastAsia="Times New Roman" w:hAnsi="Helvetica" w:cs="Helvetica"/>
          <w:b/>
          <w:bCs/>
          <w:color w:val="404040"/>
          <w:sz w:val="24"/>
          <w:szCs w:val="24"/>
          <w:lang w:eastAsia="el-GR"/>
        </w:rPr>
        <w:t>Στο πλαίσιο αυτό, η Συντονιστική Επιτροπή αποφάσισε:</w:t>
      </w:r>
      <w:r w:rsidRPr="002B76DC">
        <w:rPr>
          <w:rFonts w:ascii="Helvetica" w:eastAsia="Times New Roman" w:hAnsi="Helvetica" w:cs="Helvetica"/>
          <w:color w:val="404040"/>
          <w:sz w:val="24"/>
          <w:szCs w:val="24"/>
          <w:lang w:eastAsia="el-GR"/>
        </w:rPr>
        <w:br/>
        <w:t xml:space="preserve">1. Οι Δικηγορικοί Σύλλογοι να μην συμμετέχουν εφεξής και μέχρι ανακλήσεως </w:t>
      </w:r>
      <w:r w:rsidRPr="002B76DC">
        <w:rPr>
          <w:rFonts w:ascii="Helvetica" w:eastAsia="Times New Roman" w:hAnsi="Helvetica" w:cs="Helvetica"/>
          <w:color w:val="404040"/>
          <w:sz w:val="24"/>
          <w:szCs w:val="24"/>
          <w:lang w:eastAsia="el-GR"/>
        </w:rPr>
        <w:lastRenderedPageBreak/>
        <w:t xml:space="preserve">των δηλώσεων του Προέδρου της </w:t>
      </w:r>
      <w:proofErr w:type="spellStart"/>
      <w:r w:rsidRPr="002B76DC">
        <w:rPr>
          <w:rFonts w:ascii="Helvetica" w:eastAsia="Times New Roman" w:hAnsi="Helvetica" w:cs="Helvetica"/>
          <w:color w:val="404040"/>
          <w:sz w:val="24"/>
          <w:szCs w:val="24"/>
          <w:lang w:eastAsia="el-GR"/>
        </w:rPr>
        <w:t>ΕνΔΕ</w:t>
      </w:r>
      <w:proofErr w:type="spellEnd"/>
      <w:r w:rsidRPr="002B76DC">
        <w:rPr>
          <w:rFonts w:ascii="Helvetica" w:eastAsia="Times New Roman" w:hAnsi="Helvetica" w:cs="Helvetica"/>
          <w:color w:val="404040"/>
          <w:sz w:val="24"/>
          <w:szCs w:val="24"/>
          <w:lang w:eastAsia="el-GR"/>
        </w:rPr>
        <w:t xml:space="preserve"> σε οποιαδήποτε Επιτροπή ή Ομάδα Εργασίας , θεσμοθετημένη ή μη, καθώς επίσης και σε οποιαδήποτε εκδήλωση, ημερίδα ή Συνέδριο, όπου μετέχουν εκπρόσωποι της </w:t>
      </w:r>
      <w:proofErr w:type="spellStart"/>
      <w:r w:rsidRPr="002B76DC">
        <w:rPr>
          <w:rFonts w:ascii="Helvetica" w:eastAsia="Times New Roman" w:hAnsi="Helvetica" w:cs="Helvetica"/>
          <w:color w:val="404040"/>
          <w:sz w:val="24"/>
          <w:szCs w:val="24"/>
          <w:lang w:eastAsia="el-GR"/>
        </w:rPr>
        <w:t>ΕνΔΕ</w:t>
      </w:r>
      <w:proofErr w:type="spellEnd"/>
      <w:r w:rsidRPr="002B76DC">
        <w:rPr>
          <w:rFonts w:ascii="Helvetica" w:eastAsia="Times New Roman" w:hAnsi="Helvetica" w:cs="Helvetica"/>
          <w:color w:val="404040"/>
          <w:sz w:val="24"/>
          <w:szCs w:val="24"/>
          <w:lang w:eastAsia="el-GR"/>
        </w:rPr>
        <w:t>.</w:t>
      </w:r>
      <w:r w:rsidRPr="002B76DC">
        <w:rPr>
          <w:rFonts w:ascii="Helvetica" w:eastAsia="Times New Roman" w:hAnsi="Helvetica" w:cs="Helvetica"/>
          <w:color w:val="404040"/>
          <w:sz w:val="24"/>
          <w:szCs w:val="24"/>
          <w:lang w:eastAsia="el-GR"/>
        </w:rPr>
        <w:br/>
        <w:t xml:space="preserve">2. Να καλέσει όλες τις Δικαστικές Ενώσεις της χώρας να τοποθετηθούν εάν συμφωνούν με τις δηλώσεις του Πρόεδρου της </w:t>
      </w:r>
      <w:proofErr w:type="spellStart"/>
      <w:r w:rsidRPr="002B76DC">
        <w:rPr>
          <w:rFonts w:ascii="Helvetica" w:eastAsia="Times New Roman" w:hAnsi="Helvetica" w:cs="Helvetica"/>
          <w:color w:val="404040"/>
          <w:sz w:val="24"/>
          <w:szCs w:val="24"/>
          <w:lang w:eastAsia="el-GR"/>
        </w:rPr>
        <w:t>ΕνΔΕ</w:t>
      </w:r>
      <w:proofErr w:type="spellEnd"/>
      <w:r w:rsidRPr="002B76DC">
        <w:rPr>
          <w:rFonts w:ascii="Helvetica" w:eastAsia="Times New Roman" w:hAnsi="Helvetica" w:cs="Helvetica"/>
          <w:color w:val="404040"/>
          <w:sz w:val="24"/>
          <w:szCs w:val="24"/>
          <w:lang w:eastAsia="el-GR"/>
        </w:rPr>
        <w:t xml:space="preserve"> που πλήττουν ευθέως την αυτορρύθμιση του δικηγορικού λειτουργήματος.</w:t>
      </w:r>
      <w:r w:rsidRPr="002B76DC">
        <w:rPr>
          <w:rFonts w:ascii="Helvetica" w:eastAsia="Times New Roman" w:hAnsi="Helvetica" w:cs="Helvetica"/>
          <w:color w:val="404040"/>
          <w:sz w:val="24"/>
          <w:szCs w:val="24"/>
          <w:lang w:eastAsia="el-GR"/>
        </w:rPr>
        <w:br/>
        <w:t xml:space="preserve">3. Να προτείνει στους Δικηγορικούς Συλλόγους της χώρας να αποφασίσουν δίωρη αποχή των μελών τους την Τρίτη 25.11.2025 σε ένδειξη διαμαρτυρίας για τις δηλώσεις του Προέδρου της </w:t>
      </w:r>
      <w:proofErr w:type="spellStart"/>
      <w:r w:rsidRPr="002B76DC">
        <w:rPr>
          <w:rFonts w:ascii="Helvetica" w:eastAsia="Times New Roman" w:hAnsi="Helvetica" w:cs="Helvetica"/>
          <w:color w:val="404040"/>
          <w:sz w:val="24"/>
          <w:szCs w:val="24"/>
          <w:lang w:eastAsia="el-GR"/>
        </w:rPr>
        <w:t>ΕνΔΕ</w:t>
      </w:r>
      <w:proofErr w:type="spellEnd"/>
      <w:r w:rsidRPr="002B76DC">
        <w:rPr>
          <w:rFonts w:ascii="Helvetica" w:eastAsia="Times New Roman" w:hAnsi="Helvetica" w:cs="Helvetica"/>
          <w:color w:val="404040"/>
          <w:sz w:val="24"/>
          <w:szCs w:val="24"/>
          <w:lang w:eastAsia="el-GR"/>
        </w:rPr>
        <w:t xml:space="preserve"> και να επιδώσουν</w:t>
      </w:r>
      <w:r w:rsidRPr="002B76DC">
        <w:rPr>
          <w:rFonts w:ascii="Helvetica" w:eastAsia="Times New Roman" w:hAnsi="Helvetica" w:cs="Helvetica"/>
          <w:color w:val="404040"/>
          <w:sz w:val="24"/>
          <w:szCs w:val="24"/>
          <w:lang w:eastAsia="el-GR"/>
        </w:rPr>
        <w:br/>
        <w:t>σχετικά ψηφίσματα διαμαρτυρίας.</w:t>
      </w:r>
      <w:r w:rsidRPr="002B76DC">
        <w:rPr>
          <w:rFonts w:ascii="Helvetica" w:eastAsia="Times New Roman" w:hAnsi="Helvetica" w:cs="Helvetica"/>
          <w:color w:val="404040"/>
          <w:sz w:val="24"/>
          <w:szCs w:val="24"/>
          <w:lang w:eastAsia="el-GR"/>
        </w:rPr>
        <w:br/>
        <w:t xml:space="preserve">4. Την αποχή από την πρώτη συνεδρίαση του Δ’ Τμήματος του Εφετείου Αθηνών, στη σύνθεση του οποίου μετέχει ο Πρόεδρος της </w:t>
      </w:r>
      <w:proofErr w:type="spellStart"/>
      <w:r w:rsidRPr="002B76DC">
        <w:rPr>
          <w:rFonts w:ascii="Helvetica" w:eastAsia="Times New Roman" w:hAnsi="Helvetica" w:cs="Helvetica"/>
          <w:color w:val="404040"/>
          <w:sz w:val="24"/>
          <w:szCs w:val="24"/>
          <w:lang w:eastAsia="el-GR"/>
        </w:rPr>
        <w:t>ΕνΔΕ</w:t>
      </w:r>
      <w:proofErr w:type="spellEnd"/>
      <w:r w:rsidRPr="002B76DC">
        <w:rPr>
          <w:rFonts w:ascii="Helvetica" w:eastAsia="Times New Roman" w:hAnsi="Helvetica" w:cs="Helvetica"/>
          <w:color w:val="404040"/>
          <w:sz w:val="24"/>
          <w:szCs w:val="24"/>
          <w:lang w:eastAsia="el-GR"/>
        </w:rPr>
        <w:t>. Σε περίπτωση δε, που δεν ανακληθούν οι άνω δηλώσεις, η Συντονιστική Επιτροπή επιφυλάσσεται να λάβει περαιτέρω αποφάσεις.</w:t>
      </w:r>
    </w:p>
    <w:p w14:paraId="6CE36ED5" w14:textId="77777777" w:rsidR="00873819" w:rsidRDefault="00873819"/>
    <w:sectPr w:rsidR="0087381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Helvetica">
    <w:panose1 w:val="020B0604020202020204"/>
    <w:charset w:val="A1"/>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6DC"/>
    <w:rsid w:val="00031FE9"/>
    <w:rsid w:val="0005040E"/>
    <w:rsid w:val="002B76DC"/>
    <w:rsid w:val="004E609B"/>
    <w:rsid w:val="00687E60"/>
    <w:rsid w:val="00873819"/>
    <w:rsid w:val="00921F0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C4365"/>
  <w15:chartTrackingRefBased/>
  <w15:docId w15:val="{81791ED5-C167-4BB6-B2DC-13E4FC1BC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lang w:val="el-G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1F0D"/>
    <w:pPr>
      <w:spacing w:after="160" w:line="259" w:lineRule="auto"/>
    </w:pPr>
    <w:rPr>
      <w:kern w:val="0"/>
      <w:sz w:val="22"/>
      <w:szCs w:val="22"/>
      <w14:ligatures w14:val="none"/>
    </w:rPr>
  </w:style>
  <w:style w:type="paragraph" w:styleId="1">
    <w:name w:val="heading 1"/>
    <w:basedOn w:val="a"/>
    <w:next w:val="a"/>
    <w:link w:val="1Char"/>
    <w:uiPriority w:val="9"/>
    <w:qFormat/>
    <w:rsid w:val="002B76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2B76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2B76D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Char"/>
    <w:uiPriority w:val="9"/>
    <w:semiHidden/>
    <w:unhideWhenUsed/>
    <w:qFormat/>
    <w:rsid w:val="002B76D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Char"/>
    <w:uiPriority w:val="9"/>
    <w:semiHidden/>
    <w:unhideWhenUsed/>
    <w:qFormat/>
    <w:rsid w:val="002B76DC"/>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Char"/>
    <w:uiPriority w:val="9"/>
    <w:semiHidden/>
    <w:unhideWhenUsed/>
    <w:qFormat/>
    <w:rsid w:val="002B76DC"/>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2B76DC"/>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2B76DC"/>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2B76DC"/>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B76DC"/>
    <w:rPr>
      <w:rFonts w:asciiTheme="majorHAnsi" w:eastAsiaTheme="majorEastAsia" w:hAnsiTheme="majorHAnsi" w:cstheme="majorBidi"/>
      <w:color w:val="2F5496" w:themeColor="accent1" w:themeShade="BF"/>
      <w:kern w:val="0"/>
      <w:sz w:val="40"/>
      <w:szCs w:val="40"/>
      <w14:ligatures w14:val="none"/>
    </w:rPr>
  </w:style>
  <w:style w:type="character" w:customStyle="1" w:styleId="2Char">
    <w:name w:val="Επικεφαλίδα 2 Char"/>
    <w:basedOn w:val="a0"/>
    <w:link w:val="2"/>
    <w:uiPriority w:val="9"/>
    <w:semiHidden/>
    <w:rsid w:val="002B76DC"/>
    <w:rPr>
      <w:rFonts w:asciiTheme="majorHAnsi" w:eastAsiaTheme="majorEastAsia" w:hAnsiTheme="majorHAnsi" w:cstheme="majorBidi"/>
      <w:color w:val="2F5496" w:themeColor="accent1" w:themeShade="BF"/>
      <w:kern w:val="0"/>
      <w:sz w:val="32"/>
      <w:szCs w:val="32"/>
      <w14:ligatures w14:val="none"/>
    </w:rPr>
  </w:style>
  <w:style w:type="character" w:customStyle="1" w:styleId="3Char">
    <w:name w:val="Επικεφαλίδα 3 Char"/>
    <w:basedOn w:val="a0"/>
    <w:link w:val="3"/>
    <w:uiPriority w:val="9"/>
    <w:semiHidden/>
    <w:rsid w:val="002B76DC"/>
    <w:rPr>
      <w:rFonts w:asciiTheme="minorHAnsi" w:eastAsiaTheme="majorEastAsia" w:hAnsiTheme="minorHAnsi" w:cstheme="majorBidi"/>
      <w:color w:val="2F5496" w:themeColor="accent1" w:themeShade="BF"/>
      <w:kern w:val="0"/>
      <w:sz w:val="28"/>
      <w:szCs w:val="28"/>
      <w14:ligatures w14:val="none"/>
    </w:rPr>
  </w:style>
  <w:style w:type="character" w:customStyle="1" w:styleId="4Char">
    <w:name w:val="Επικεφαλίδα 4 Char"/>
    <w:basedOn w:val="a0"/>
    <w:link w:val="4"/>
    <w:uiPriority w:val="9"/>
    <w:semiHidden/>
    <w:rsid w:val="002B76DC"/>
    <w:rPr>
      <w:rFonts w:asciiTheme="minorHAnsi" w:eastAsiaTheme="majorEastAsia" w:hAnsiTheme="minorHAnsi" w:cstheme="majorBidi"/>
      <w:i/>
      <w:iCs/>
      <w:color w:val="2F5496" w:themeColor="accent1" w:themeShade="BF"/>
      <w:kern w:val="0"/>
      <w:sz w:val="22"/>
      <w:szCs w:val="22"/>
      <w14:ligatures w14:val="none"/>
    </w:rPr>
  </w:style>
  <w:style w:type="character" w:customStyle="1" w:styleId="5Char">
    <w:name w:val="Επικεφαλίδα 5 Char"/>
    <w:basedOn w:val="a0"/>
    <w:link w:val="5"/>
    <w:uiPriority w:val="9"/>
    <w:semiHidden/>
    <w:rsid w:val="002B76DC"/>
    <w:rPr>
      <w:rFonts w:asciiTheme="minorHAnsi" w:eastAsiaTheme="majorEastAsia" w:hAnsiTheme="minorHAnsi" w:cstheme="majorBidi"/>
      <w:color w:val="2F5496" w:themeColor="accent1" w:themeShade="BF"/>
      <w:kern w:val="0"/>
      <w:sz w:val="22"/>
      <w:szCs w:val="22"/>
      <w14:ligatures w14:val="none"/>
    </w:rPr>
  </w:style>
  <w:style w:type="character" w:customStyle="1" w:styleId="6Char">
    <w:name w:val="Επικεφαλίδα 6 Char"/>
    <w:basedOn w:val="a0"/>
    <w:link w:val="6"/>
    <w:uiPriority w:val="9"/>
    <w:semiHidden/>
    <w:rsid w:val="002B76DC"/>
    <w:rPr>
      <w:rFonts w:asciiTheme="minorHAnsi" w:eastAsiaTheme="majorEastAsia" w:hAnsiTheme="minorHAnsi" w:cstheme="majorBidi"/>
      <w:i/>
      <w:iCs/>
      <w:color w:val="595959" w:themeColor="text1" w:themeTint="A6"/>
      <w:kern w:val="0"/>
      <w:sz w:val="22"/>
      <w:szCs w:val="22"/>
      <w14:ligatures w14:val="none"/>
    </w:rPr>
  </w:style>
  <w:style w:type="character" w:customStyle="1" w:styleId="7Char">
    <w:name w:val="Επικεφαλίδα 7 Char"/>
    <w:basedOn w:val="a0"/>
    <w:link w:val="7"/>
    <w:uiPriority w:val="9"/>
    <w:semiHidden/>
    <w:rsid w:val="002B76DC"/>
    <w:rPr>
      <w:rFonts w:asciiTheme="minorHAnsi" w:eastAsiaTheme="majorEastAsia" w:hAnsiTheme="minorHAnsi" w:cstheme="majorBidi"/>
      <w:color w:val="595959" w:themeColor="text1" w:themeTint="A6"/>
      <w:kern w:val="0"/>
      <w:sz w:val="22"/>
      <w:szCs w:val="22"/>
      <w14:ligatures w14:val="none"/>
    </w:rPr>
  </w:style>
  <w:style w:type="character" w:customStyle="1" w:styleId="8Char">
    <w:name w:val="Επικεφαλίδα 8 Char"/>
    <w:basedOn w:val="a0"/>
    <w:link w:val="8"/>
    <w:uiPriority w:val="9"/>
    <w:semiHidden/>
    <w:rsid w:val="002B76DC"/>
    <w:rPr>
      <w:rFonts w:asciiTheme="minorHAnsi" w:eastAsiaTheme="majorEastAsia" w:hAnsiTheme="minorHAnsi" w:cstheme="majorBidi"/>
      <w:i/>
      <w:iCs/>
      <w:color w:val="272727" w:themeColor="text1" w:themeTint="D8"/>
      <w:kern w:val="0"/>
      <w:sz w:val="22"/>
      <w:szCs w:val="22"/>
      <w14:ligatures w14:val="none"/>
    </w:rPr>
  </w:style>
  <w:style w:type="character" w:customStyle="1" w:styleId="9Char">
    <w:name w:val="Επικεφαλίδα 9 Char"/>
    <w:basedOn w:val="a0"/>
    <w:link w:val="9"/>
    <w:uiPriority w:val="9"/>
    <w:semiHidden/>
    <w:rsid w:val="002B76DC"/>
    <w:rPr>
      <w:rFonts w:asciiTheme="minorHAnsi" w:eastAsiaTheme="majorEastAsia" w:hAnsiTheme="minorHAnsi" w:cstheme="majorBidi"/>
      <w:color w:val="272727" w:themeColor="text1" w:themeTint="D8"/>
      <w:kern w:val="0"/>
      <w:sz w:val="22"/>
      <w:szCs w:val="22"/>
      <w14:ligatures w14:val="none"/>
    </w:rPr>
  </w:style>
  <w:style w:type="paragraph" w:styleId="a3">
    <w:name w:val="Title"/>
    <w:basedOn w:val="a"/>
    <w:next w:val="a"/>
    <w:link w:val="Char"/>
    <w:uiPriority w:val="10"/>
    <w:qFormat/>
    <w:rsid w:val="002B76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B76DC"/>
    <w:rPr>
      <w:rFonts w:asciiTheme="majorHAnsi" w:eastAsiaTheme="majorEastAsia" w:hAnsiTheme="majorHAnsi" w:cstheme="majorBidi"/>
      <w:spacing w:val="-10"/>
      <w:kern w:val="28"/>
      <w:sz w:val="56"/>
      <w:szCs w:val="56"/>
      <w14:ligatures w14:val="none"/>
    </w:rPr>
  </w:style>
  <w:style w:type="paragraph" w:styleId="a4">
    <w:name w:val="Subtitle"/>
    <w:basedOn w:val="a"/>
    <w:next w:val="a"/>
    <w:link w:val="Char0"/>
    <w:uiPriority w:val="11"/>
    <w:qFormat/>
    <w:rsid w:val="002B76D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Char0">
    <w:name w:val="Υπότιτλος Char"/>
    <w:basedOn w:val="a0"/>
    <w:link w:val="a4"/>
    <w:uiPriority w:val="11"/>
    <w:rsid w:val="002B76DC"/>
    <w:rPr>
      <w:rFonts w:asciiTheme="minorHAnsi" w:eastAsiaTheme="majorEastAsia" w:hAnsiTheme="minorHAnsi" w:cstheme="majorBidi"/>
      <w:color w:val="595959" w:themeColor="text1" w:themeTint="A6"/>
      <w:spacing w:val="15"/>
      <w:kern w:val="0"/>
      <w:sz w:val="28"/>
      <w:szCs w:val="28"/>
      <w14:ligatures w14:val="none"/>
    </w:rPr>
  </w:style>
  <w:style w:type="paragraph" w:styleId="a5">
    <w:name w:val="Quote"/>
    <w:basedOn w:val="a"/>
    <w:next w:val="a"/>
    <w:link w:val="Char1"/>
    <w:uiPriority w:val="29"/>
    <w:qFormat/>
    <w:rsid w:val="002B76DC"/>
    <w:pPr>
      <w:spacing w:before="160"/>
      <w:jc w:val="center"/>
    </w:pPr>
    <w:rPr>
      <w:i/>
      <w:iCs/>
      <w:color w:val="404040" w:themeColor="text1" w:themeTint="BF"/>
    </w:rPr>
  </w:style>
  <w:style w:type="character" w:customStyle="1" w:styleId="Char1">
    <w:name w:val="Απόσπασμα Char"/>
    <w:basedOn w:val="a0"/>
    <w:link w:val="a5"/>
    <w:uiPriority w:val="29"/>
    <w:rsid w:val="002B76DC"/>
    <w:rPr>
      <w:i/>
      <w:iCs/>
      <w:color w:val="404040" w:themeColor="text1" w:themeTint="BF"/>
      <w:kern w:val="0"/>
      <w:sz w:val="22"/>
      <w:szCs w:val="22"/>
      <w14:ligatures w14:val="none"/>
    </w:rPr>
  </w:style>
  <w:style w:type="paragraph" w:styleId="a6">
    <w:name w:val="List Paragraph"/>
    <w:basedOn w:val="a"/>
    <w:uiPriority w:val="34"/>
    <w:qFormat/>
    <w:rsid w:val="002B76DC"/>
    <w:pPr>
      <w:ind w:left="720"/>
      <w:contextualSpacing/>
    </w:pPr>
  </w:style>
  <w:style w:type="character" w:styleId="a7">
    <w:name w:val="Intense Emphasis"/>
    <w:basedOn w:val="a0"/>
    <w:uiPriority w:val="21"/>
    <w:qFormat/>
    <w:rsid w:val="002B76DC"/>
    <w:rPr>
      <w:i/>
      <w:iCs/>
      <w:color w:val="2F5496" w:themeColor="accent1" w:themeShade="BF"/>
    </w:rPr>
  </w:style>
  <w:style w:type="paragraph" w:styleId="a8">
    <w:name w:val="Intense Quote"/>
    <w:basedOn w:val="a"/>
    <w:next w:val="a"/>
    <w:link w:val="Char2"/>
    <w:uiPriority w:val="30"/>
    <w:qFormat/>
    <w:rsid w:val="002B76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2B76DC"/>
    <w:rPr>
      <w:i/>
      <w:iCs/>
      <w:color w:val="2F5496" w:themeColor="accent1" w:themeShade="BF"/>
      <w:kern w:val="0"/>
      <w:sz w:val="22"/>
      <w:szCs w:val="22"/>
      <w14:ligatures w14:val="none"/>
    </w:rPr>
  </w:style>
  <w:style w:type="character" w:styleId="a9">
    <w:name w:val="Intense Reference"/>
    <w:basedOn w:val="a0"/>
    <w:uiPriority w:val="32"/>
    <w:qFormat/>
    <w:rsid w:val="002B76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inyurl.com/me37cnfv" TargetMode="External"/><Relationship Id="rId4" Type="http://schemas.openxmlformats.org/officeDocument/2006/relationships/hyperlink" Target="https://olomeleia.gr/el/taxonomy/term/4"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922</Words>
  <Characters>4980</Characters>
  <Application>Microsoft Office Word</Application>
  <DocSecurity>0</DocSecurity>
  <Lines>41</Lines>
  <Paragraphs>11</Paragraphs>
  <ScaleCrop>false</ScaleCrop>
  <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Γραμματεία Προέδρου</dc:creator>
  <cp:keywords/>
  <dc:description/>
  <cp:lastModifiedBy>Γραμματεία Προέδρου</cp:lastModifiedBy>
  <cp:revision>2</cp:revision>
  <dcterms:created xsi:type="dcterms:W3CDTF">2025-11-18T10:16:00Z</dcterms:created>
  <dcterms:modified xsi:type="dcterms:W3CDTF">2025-11-18T10:18:00Z</dcterms:modified>
</cp:coreProperties>
</file>